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C056" w14:textId="77777777" w:rsidR="00571DC2" w:rsidRDefault="001240B7">
      <w:pPr>
        <w:pStyle w:val="3"/>
        <w:spacing w:before="156"/>
      </w:pPr>
      <w:r>
        <w:rPr>
          <w:rFonts w:asciiTheme="minorEastAsia" w:eastAsiaTheme="minorEastAsia" w:hAnsiTheme="minorEastAsia" w:hint="eastAsia"/>
          <w:color w:val="000000" w:themeColor="text1"/>
          <w:szCs w:val="21"/>
        </w:rPr>
        <w:t>专业介绍：</w:t>
      </w:r>
      <w:r>
        <w:rPr>
          <w:rFonts w:hint="eastAsia"/>
        </w:rPr>
        <w:t>通信工程</w:t>
      </w:r>
    </w:p>
    <w:p w14:paraId="5338513F" w14:textId="77777777" w:rsidR="00571DC2" w:rsidRDefault="001240B7">
      <w:pPr>
        <w:pStyle w:val="4"/>
        <w:spacing w:before="156"/>
        <w:rPr>
          <w:rFonts w:asciiTheme="minorEastAsia" w:eastAsiaTheme="minorEastAsia" w:hAnsiTheme="minorEastAsia" w:cs="宋体"/>
          <w:color w:val="000000" w:themeColor="text1"/>
          <w:szCs w:val="21"/>
        </w:rPr>
      </w:pPr>
      <w:r>
        <w:rPr>
          <w:rFonts w:hint="eastAsia"/>
        </w:rPr>
        <w:t>☆专业特色</w:t>
      </w:r>
    </w:p>
    <w:p w14:paraId="3291CBF5" w14:textId="77777777" w:rsidR="00571DC2" w:rsidRDefault="001F74AA">
      <w:pPr>
        <w:adjustRightInd w:val="0"/>
        <w:snapToGrid w:val="0"/>
        <w:spacing w:afterLines="50" w:after="156"/>
        <w:ind w:firstLineChars="200" w:firstLine="420"/>
        <w:rPr>
          <w:rFonts w:asciiTheme="minorEastAsia" w:eastAsiaTheme="minorEastAsia" w:hAnsiTheme="minorEastAsia" w:cs="宋体"/>
          <w:color w:val="000000" w:themeColor="text1"/>
          <w:szCs w:val="21"/>
        </w:rPr>
      </w:pPr>
      <w:r w:rsidRPr="001F74AA">
        <w:rPr>
          <w:rFonts w:asciiTheme="minorEastAsia" w:eastAsiaTheme="minorEastAsia" w:hAnsiTheme="minorEastAsia" w:cs="宋体" w:hint="eastAsia"/>
          <w:color w:val="000000" w:themeColor="text1"/>
          <w:szCs w:val="21"/>
        </w:rPr>
        <w:t>通信工程是北京交通大学优势和特色专业，历史悠久。2016年、2018年通过工程教育专业认证，2019年被评为国家一流专业。专业依托信息与通信工程国家级重点学科，定位“国际知名，国内一流”，建设有多个国家级科研平台和实践教学平台；形成了光通信和光网络、下一代互联网技术、宽带无线移动通信和智能网络与信息安全等方向的专业特色课程群；师资力量雄厚，有包括国家教学名师、杰青等在内的专任教师130余人；以学生为中心，支持个性化人才培养。</w:t>
      </w:r>
    </w:p>
    <w:p w14:paraId="1E4A54CA" w14:textId="77777777" w:rsidR="00571DC2" w:rsidRDefault="001240B7">
      <w:pPr>
        <w:adjustRightInd w:val="0"/>
        <w:snapToGrid w:val="0"/>
        <w:spacing w:afterLines="50" w:after="156"/>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通信工程专业第二学士学位培养方案设置注重学生工程素质培养。聘请</w:t>
      </w:r>
      <w:r w:rsidR="004D1E9C">
        <w:rPr>
          <w:rFonts w:asciiTheme="minorEastAsia" w:eastAsiaTheme="minorEastAsia" w:hAnsiTheme="minorEastAsia" w:cs="宋体" w:hint="eastAsia"/>
          <w:color w:val="000000" w:themeColor="text1"/>
          <w:szCs w:val="21"/>
        </w:rPr>
        <w:t>各类</w:t>
      </w:r>
      <w:r>
        <w:rPr>
          <w:rFonts w:asciiTheme="minorEastAsia" w:eastAsiaTheme="minorEastAsia" w:hAnsiTheme="minorEastAsia" w:cs="宋体" w:hint="eastAsia"/>
          <w:color w:val="000000" w:themeColor="text1"/>
          <w:szCs w:val="21"/>
        </w:rPr>
        <w:t>教学名师以及资深专业教师授课；灵活采用线下、线上、线上线下混合等授课形式；配备辅导员和班主任对学生学习学业、学术科研、实践创新等给予必要的指导。</w:t>
      </w:r>
    </w:p>
    <w:p w14:paraId="24A39A9B" w14:textId="77777777" w:rsidR="00571DC2" w:rsidRDefault="001240B7">
      <w:pPr>
        <w:pStyle w:val="4"/>
        <w:spacing w:before="156"/>
        <w:rPr>
          <w:rFonts w:asciiTheme="minorEastAsia" w:eastAsiaTheme="minorEastAsia" w:hAnsiTheme="minorEastAsia" w:cs="宋体"/>
          <w:color w:val="000000" w:themeColor="text1"/>
          <w:szCs w:val="21"/>
        </w:rPr>
      </w:pPr>
      <w:r>
        <w:rPr>
          <w:rFonts w:hint="eastAsia"/>
        </w:rPr>
        <w:t>☆培养目标</w:t>
      </w:r>
    </w:p>
    <w:p w14:paraId="336F0241" w14:textId="40AE4D7E" w:rsidR="00571DC2" w:rsidRDefault="001240B7">
      <w:pPr>
        <w:adjustRightInd w:val="0"/>
        <w:snapToGrid w:val="0"/>
        <w:spacing w:afterLines="50" w:after="156"/>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通信工程专业培养具有社会主义核心价值观，</w:t>
      </w:r>
      <w:r w:rsidR="0078015E">
        <w:rPr>
          <w:rFonts w:hint="eastAsia"/>
          <w:color w:val="000000"/>
          <w:kern w:val="0"/>
          <w:szCs w:val="21"/>
          <w:lang w:val="x-none"/>
        </w:rPr>
        <w:t>德智体美劳全面发展，</w:t>
      </w:r>
      <w:r>
        <w:rPr>
          <w:rFonts w:asciiTheme="minorEastAsia" w:eastAsiaTheme="minorEastAsia" w:hAnsiTheme="minorEastAsia" w:cs="宋体" w:hint="eastAsia"/>
          <w:color w:val="000000" w:themeColor="text1"/>
          <w:szCs w:val="21"/>
        </w:rPr>
        <w:t>具备良好工程素质，掌握通信基础理论和专业知识，具有较强的工程实践能力、团队合作能力和专业表达能力，具有国际视野和创新意识，适应持续的职业发展，能够在公共和专业通信领域胜任研究、设计、制造、运营和管理工作的复合型高级专门人才。</w:t>
      </w:r>
    </w:p>
    <w:p w14:paraId="44B63834" w14:textId="77777777" w:rsidR="00571DC2" w:rsidRDefault="001240B7">
      <w:pPr>
        <w:pStyle w:val="4"/>
        <w:spacing w:before="156"/>
      </w:pPr>
      <w:r>
        <w:rPr>
          <w:rFonts w:hint="eastAsia"/>
        </w:rPr>
        <w:t>☆主要课程</w:t>
      </w:r>
    </w:p>
    <w:p w14:paraId="1D96EC66" w14:textId="77777777" w:rsidR="00571DC2" w:rsidRDefault="001240B7">
      <w:pPr>
        <w:adjustRightInd w:val="0"/>
        <w:snapToGrid w:val="0"/>
        <w:spacing w:afterLines="50" w:after="156"/>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电路、信号与系统、模拟与数字电子技术、计算机原理与接口设计、高级语言程序设计、算法与数据结构、</w:t>
      </w:r>
      <w:r>
        <w:rPr>
          <w:rFonts w:asciiTheme="minorEastAsia" w:eastAsiaTheme="minorEastAsia" w:hAnsiTheme="minorEastAsia" w:hint="eastAsia"/>
          <w:color w:val="000000" w:themeColor="text1"/>
          <w:szCs w:val="21"/>
        </w:rPr>
        <w:t>计算思维综合训练、</w:t>
      </w:r>
      <w:r>
        <w:rPr>
          <w:rFonts w:asciiTheme="minorEastAsia" w:eastAsiaTheme="minorEastAsia" w:hAnsiTheme="minorEastAsia" w:cs="宋体" w:hint="eastAsia"/>
          <w:color w:val="000000" w:themeColor="text1"/>
          <w:szCs w:val="21"/>
        </w:rPr>
        <w:t>数字信号处理、互联网原理与技术、通信原理、现代通信技术、5</w:t>
      </w:r>
      <w:r>
        <w:rPr>
          <w:rFonts w:asciiTheme="minorEastAsia" w:eastAsiaTheme="minorEastAsia" w:hAnsiTheme="minorEastAsia" w:cs="宋体"/>
          <w:color w:val="000000" w:themeColor="text1"/>
          <w:szCs w:val="21"/>
        </w:rPr>
        <w:t xml:space="preserve">G </w:t>
      </w:r>
      <w:r>
        <w:rPr>
          <w:rFonts w:asciiTheme="minorEastAsia" w:eastAsiaTheme="minorEastAsia" w:hAnsiTheme="minorEastAsia" w:cs="宋体" w:hint="eastAsia"/>
          <w:color w:val="000000" w:themeColor="text1"/>
          <w:szCs w:val="21"/>
        </w:rPr>
        <w:t>工程技术前沿、数据库应用与实践。</w:t>
      </w:r>
    </w:p>
    <w:p w14:paraId="41F7BFCC" w14:textId="77777777" w:rsidR="00571DC2" w:rsidRDefault="001240B7">
      <w:pPr>
        <w:pStyle w:val="4"/>
        <w:spacing w:before="156"/>
      </w:pPr>
      <w:r>
        <w:rPr>
          <w:rFonts w:hint="eastAsia"/>
        </w:rPr>
        <w:t>☆升学就业</w:t>
      </w:r>
    </w:p>
    <w:p w14:paraId="5885DE88" w14:textId="6DE8F442" w:rsidR="00571DC2" w:rsidRDefault="001240B7">
      <w:pPr>
        <w:adjustRightInd w:val="0"/>
        <w:snapToGrid w:val="0"/>
        <w:spacing w:afterLines="50" w:after="156"/>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毕业生就业去向主要涉及通信运营商、现代通信设备制造企业、电子信息类科研院所、高新技术科技产业公司、企事业单位等，近三年平均毕业去向落实率为</w:t>
      </w:r>
      <w:r w:rsidR="009F35D9" w:rsidRPr="009F35D9">
        <w:rPr>
          <w:rFonts w:asciiTheme="minorEastAsia" w:eastAsiaTheme="minorEastAsia" w:hAnsiTheme="minorEastAsia" w:cs="宋体"/>
          <w:color w:val="000000" w:themeColor="text1"/>
          <w:szCs w:val="21"/>
        </w:rPr>
        <w:t>96.50%</w:t>
      </w:r>
      <w:r>
        <w:rPr>
          <w:rFonts w:asciiTheme="minorEastAsia" w:eastAsiaTheme="minorEastAsia" w:hAnsiTheme="minorEastAsia" w:cs="宋体" w:hint="eastAsia"/>
          <w:color w:val="000000" w:themeColor="text1"/>
          <w:szCs w:val="21"/>
        </w:rPr>
        <w:t>。学生毕业后可报考通信与信息系统等相关专业研究生。本专业具有硕士、博士学位授权点和博士后流动站，为学生的进一步深造提供了良好条件。</w:t>
      </w:r>
    </w:p>
    <w:p w14:paraId="1CEF89C1" w14:textId="06BB2080" w:rsidR="005862FE" w:rsidRDefault="005862FE" w:rsidP="005862FE">
      <w:pPr>
        <w:adjustRightInd w:val="0"/>
        <w:snapToGrid w:val="0"/>
        <w:spacing w:afterLines="50" w:after="156"/>
        <w:ind w:firstLineChars="200" w:firstLine="420"/>
        <w:rPr>
          <w:rFonts w:asciiTheme="minorEastAsia" w:eastAsiaTheme="minorEastAsia" w:hAnsiTheme="minorEastAsia" w:cs="宋体" w:hint="eastAsia"/>
          <w:color w:val="000000" w:themeColor="text1"/>
          <w:szCs w:val="21"/>
        </w:rPr>
      </w:pPr>
      <w:r w:rsidRPr="005862FE">
        <w:rPr>
          <w:rFonts w:asciiTheme="minorEastAsia" w:eastAsiaTheme="minorEastAsia" w:hAnsiTheme="minorEastAsia" w:cs="宋体"/>
          <w:color w:val="000000" w:themeColor="text1"/>
          <w:szCs w:val="21"/>
        </w:rPr>
        <w:t>2020</w:t>
      </w:r>
      <w:r w:rsidRPr="005862FE">
        <w:rPr>
          <w:rFonts w:asciiTheme="minorEastAsia" w:eastAsiaTheme="minorEastAsia" w:hAnsiTheme="minorEastAsia" w:cs="宋体" w:hint="eastAsia"/>
          <w:color w:val="000000" w:themeColor="text1"/>
          <w:szCs w:val="21"/>
        </w:rPr>
        <w:t>级通信二学位学生</w:t>
      </w:r>
      <w:r>
        <w:rPr>
          <w:rFonts w:asciiTheme="minorEastAsia" w:eastAsiaTheme="minorEastAsia" w:hAnsiTheme="minorEastAsia" w:cs="宋体" w:hint="eastAsia"/>
          <w:color w:val="000000" w:themeColor="text1"/>
          <w:szCs w:val="21"/>
        </w:rPr>
        <w:t>中有4</w:t>
      </w: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人</w:t>
      </w:r>
      <w:r w:rsidRPr="005862FE">
        <w:rPr>
          <w:rFonts w:asciiTheme="minorEastAsia" w:eastAsiaTheme="minorEastAsia" w:hAnsiTheme="minorEastAsia" w:cs="宋体" w:hint="eastAsia"/>
          <w:color w:val="000000" w:themeColor="text1"/>
          <w:szCs w:val="21"/>
        </w:rPr>
        <w:t>被北京大学、中国科学院大学、北京师范大学、北京交通大学、华中科技大学、</w:t>
      </w:r>
      <w:r w:rsidRPr="005862FE">
        <w:rPr>
          <w:rFonts w:asciiTheme="minorEastAsia" w:eastAsiaTheme="minorEastAsia" w:hAnsiTheme="minorEastAsia" w:cs="宋体"/>
          <w:color w:val="000000" w:themeColor="text1"/>
          <w:szCs w:val="21"/>
        </w:rPr>
        <w:t>对外经贸大学</w:t>
      </w:r>
      <w:r w:rsidRPr="005862FE">
        <w:rPr>
          <w:rFonts w:asciiTheme="minorEastAsia" w:eastAsiaTheme="minorEastAsia" w:hAnsiTheme="minorEastAsia" w:cs="宋体" w:hint="eastAsia"/>
          <w:color w:val="000000" w:themeColor="text1"/>
          <w:szCs w:val="21"/>
        </w:rPr>
        <w:t>等国内名校录取，深造率（研究生+</w:t>
      </w:r>
      <w:proofErr w:type="spellStart"/>
      <w:r w:rsidRPr="005862FE">
        <w:rPr>
          <w:rFonts w:asciiTheme="minorEastAsia" w:eastAsiaTheme="minorEastAsia" w:hAnsiTheme="minorEastAsia" w:cs="宋体" w:hint="eastAsia"/>
          <w:color w:val="000000" w:themeColor="text1"/>
          <w:szCs w:val="21"/>
        </w:rPr>
        <w:t>出国</w:t>
      </w:r>
      <w:proofErr w:type="spellEnd"/>
      <w:r w:rsidRPr="005862FE">
        <w:rPr>
          <w:rFonts w:asciiTheme="minorEastAsia" w:eastAsiaTheme="minorEastAsia" w:hAnsiTheme="minorEastAsia" w:cs="宋体" w:hint="eastAsia"/>
          <w:color w:val="000000" w:themeColor="text1"/>
          <w:szCs w:val="21"/>
        </w:rPr>
        <w:t>）3</w:t>
      </w:r>
      <w:r w:rsidRPr="005862FE">
        <w:rPr>
          <w:rFonts w:asciiTheme="minorEastAsia" w:eastAsiaTheme="minorEastAsia" w:hAnsiTheme="minorEastAsia" w:cs="宋体"/>
          <w:color w:val="000000" w:themeColor="text1"/>
          <w:szCs w:val="21"/>
        </w:rPr>
        <w:t>8</w:t>
      </w:r>
      <w:r w:rsidRPr="005862FE">
        <w:rPr>
          <w:rFonts w:asciiTheme="minorEastAsia" w:eastAsiaTheme="minorEastAsia" w:hAnsiTheme="minorEastAsia" w:cs="宋体" w:hint="eastAsia"/>
          <w:color w:val="000000" w:themeColor="text1"/>
          <w:szCs w:val="21"/>
        </w:rPr>
        <w:t>.</w:t>
      </w:r>
      <w:r w:rsidRPr="005862FE">
        <w:rPr>
          <w:rFonts w:asciiTheme="minorEastAsia" w:eastAsiaTheme="minorEastAsia" w:hAnsiTheme="minorEastAsia" w:cs="宋体"/>
          <w:color w:val="000000" w:themeColor="text1"/>
          <w:szCs w:val="21"/>
        </w:rPr>
        <w:t>5</w:t>
      </w:r>
      <w:r w:rsidRPr="005862FE">
        <w:rPr>
          <w:rFonts w:asciiTheme="minorEastAsia" w:eastAsiaTheme="minorEastAsia" w:hAnsiTheme="minorEastAsia" w:cs="宋体" w:hint="eastAsia"/>
          <w:color w:val="000000" w:themeColor="text1"/>
          <w:szCs w:val="21"/>
        </w:rPr>
        <w:t>%</w:t>
      </w:r>
    </w:p>
    <w:p w14:paraId="3487B4FD" w14:textId="77777777" w:rsidR="0078015E" w:rsidRPr="007904EA" w:rsidRDefault="0078015E" w:rsidP="0078015E">
      <w:pPr>
        <w:pStyle w:val="3"/>
        <w:spacing w:before="156"/>
      </w:pPr>
      <w:r w:rsidRPr="007904EA">
        <w:rPr>
          <w:rFonts w:hint="eastAsia"/>
        </w:rPr>
        <w:t>学院简介</w:t>
      </w:r>
    </w:p>
    <w:p w14:paraId="55372799" w14:textId="77777777" w:rsidR="0078015E" w:rsidRPr="007904EA" w:rsidRDefault="0078015E" w:rsidP="0078015E">
      <w:pPr>
        <w:widowControl/>
        <w:shd w:val="clear" w:color="auto" w:fill="FFFFFF"/>
        <w:adjustRightInd w:val="0"/>
        <w:snapToGrid w:val="0"/>
        <w:spacing w:afterLines="50" w:after="156"/>
        <w:ind w:firstLineChars="200" w:firstLine="420"/>
        <w:jc w:val="left"/>
        <w:rPr>
          <w:rFonts w:asciiTheme="minorEastAsia" w:eastAsiaTheme="minorEastAsia" w:hAnsiTheme="minorEastAsia"/>
          <w:szCs w:val="21"/>
        </w:rPr>
      </w:pPr>
      <w:r w:rsidRPr="007B59E1">
        <w:rPr>
          <w:rFonts w:asciiTheme="minorEastAsia" w:eastAsiaTheme="minorEastAsia" w:hAnsiTheme="minorEastAsia" w:hint="eastAsia"/>
          <w:szCs w:val="21"/>
        </w:rPr>
        <w:t>电子信息工程学院是我校设立时间最早、办学规模最大、整体实力最强的学院之一。学院师资队伍群英荟萃，学科建设成绩显著，教学科研硕果累累，各类英才桃李天下。在全球信息化大背景下，学院紧密结合电子信息与轨道交通领域的国家重大需求与长远发展，在宽带移动信息通信、轨道交通控制与安全、光纤通信、移动专用网络、电磁兼容等领域始终走在学科前沿，为我国电子信息领域的高水平人才培养与科研创新奠定了坚实基础。</w:t>
      </w:r>
    </w:p>
    <w:p w14:paraId="3FF702AE" w14:textId="77777777" w:rsidR="0078015E" w:rsidRPr="007904EA" w:rsidRDefault="0078015E" w:rsidP="0078015E">
      <w:pPr>
        <w:pStyle w:val="3"/>
        <w:spacing w:before="156"/>
        <w:rPr>
          <w:color w:val="000000" w:themeColor="text1"/>
        </w:rPr>
      </w:pPr>
      <w:r w:rsidRPr="007904EA">
        <w:rPr>
          <w:rFonts w:hint="eastAsia"/>
          <w:color w:val="000000" w:themeColor="text1"/>
        </w:rPr>
        <w:t>突出优势和特色</w:t>
      </w:r>
    </w:p>
    <w:p w14:paraId="022EAED9" w14:textId="77777777" w:rsidR="0078015E" w:rsidRPr="007904EA" w:rsidRDefault="0078015E" w:rsidP="0078015E">
      <w:pPr>
        <w:adjustRightInd w:val="0"/>
        <w:snapToGrid w:val="0"/>
        <w:spacing w:afterLines="50" w:after="156"/>
        <w:ind w:firstLineChars="200" w:firstLine="422"/>
        <w:rPr>
          <w:rFonts w:asciiTheme="minorEastAsia" w:eastAsiaTheme="minorEastAsia" w:hAnsiTheme="minorEastAsia"/>
          <w:szCs w:val="21"/>
        </w:rPr>
      </w:pPr>
      <w:r w:rsidRPr="00FD17D0">
        <w:rPr>
          <w:rFonts w:asciiTheme="minorEastAsia" w:eastAsiaTheme="minorEastAsia" w:hAnsiTheme="minorEastAsia" w:hint="eastAsia"/>
          <w:b/>
          <w:szCs w:val="21"/>
        </w:rPr>
        <w:t>一流的学科资源：</w:t>
      </w:r>
      <w:r w:rsidRPr="00741E3A">
        <w:rPr>
          <w:rFonts w:asciiTheme="minorEastAsia" w:eastAsiaTheme="minorEastAsia" w:hAnsiTheme="minorEastAsia" w:hint="eastAsia"/>
          <w:szCs w:val="21"/>
        </w:rPr>
        <w:t>现有通信与信息系统、交通信息工程及控制2个国家二级重点学科，分别属于信息与通信工程、交通运输工程国家一级重点学科。</w:t>
      </w:r>
      <w:r>
        <w:rPr>
          <w:rFonts w:asciiTheme="minorEastAsia" w:eastAsiaTheme="minorEastAsia" w:hAnsiTheme="minorEastAsia" w:hint="eastAsia"/>
          <w:szCs w:val="21"/>
        </w:rPr>
        <w:t>20</w:t>
      </w:r>
      <w:r>
        <w:rPr>
          <w:rFonts w:asciiTheme="minorEastAsia" w:eastAsiaTheme="minorEastAsia" w:hAnsiTheme="minorEastAsia"/>
          <w:szCs w:val="21"/>
        </w:rPr>
        <w:t>21</w:t>
      </w:r>
      <w:proofErr w:type="gramStart"/>
      <w:r>
        <w:rPr>
          <w:rFonts w:asciiTheme="minorEastAsia" w:eastAsiaTheme="minorEastAsia" w:hAnsiTheme="minorEastAsia" w:hint="eastAsia"/>
          <w:szCs w:val="21"/>
        </w:rPr>
        <w:t>软科世界</w:t>
      </w:r>
      <w:proofErr w:type="gramEnd"/>
      <w:r>
        <w:rPr>
          <w:rFonts w:asciiTheme="minorEastAsia" w:eastAsiaTheme="minorEastAsia" w:hAnsiTheme="minorEastAsia" w:hint="eastAsia"/>
          <w:szCs w:val="21"/>
        </w:rPr>
        <w:t>一流学科排名中，交通运输工程学科排名世界第3</w:t>
      </w:r>
      <w:r w:rsidRPr="00741E3A">
        <w:rPr>
          <w:rFonts w:asciiTheme="minorEastAsia" w:eastAsiaTheme="minorEastAsia" w:hAnsiTheme="minorEastAsia" w:hint="eastAsia"/>
          <w:szCs w:val="21"/>
        </w:rPr>
        <w:t>；通信工程学科进入世界一流学科，排名世界第</w:t>
      </w:r>
      <w:r>
        <w:rPr>
          <w:rFonts w:asciiTheme="minorEastAsia" w:eastAsiaTheme="minorEastAsia" w:hAnsiTheme="minorEastAsia" w:hint="eastAsia"/>
          <w:szCs w:val="21"/>
        </w:rPr>
        <w:t>2</w:t>
      </w:r>
      <w:r>
        <w:rPr>
          <w:rFonts w:asciiTheme="minorEastAsia" w:eastAsiaTheme="minorEastAsia" w:hAnsiTheme="minorEastAsia"/>
          <w:szCs w:val="21"/>
        </w:rPr>
        <w:t>2</w:t>
      </w:r>
      <w:r w:rsidRPr="00741E3A">
        <w:rPr>
          <w:rFonts w:asciiTheme="minorEastAsia" w:eastAsiaTheme="minorEastAsia" w:hAnsiTheme="minorEastAsia" w:hint="eastAsia"/>
          <w:szCs w:val="21"/>
        </w:rPr>
        <w:t>位。</w:t>
      </w:r>
    </w:p>
    <w:p w14:paraId="53F661F2" w14:textId="77777777" w:rsidR="0078015E" w:rsidRPr="007904EA" w:rsidRDefault="0078015E" w:rsidP="0078015E">
      <w:pPr>
        <w:adjustRightInd w:val="0"/>
        <w:snapToGrid w:val="0"/>
        <w:ind w:firstLineChars="200" w:firstLine="422"/>
        <w:rPr>
          <w:rFonts w:asciiTheme="minorEastAsia" w:eastAsiaTheme="minorEastAsia" w:hAnsiTheme="minorEastAsia"/>
          <w:szCs w:val="21"/>
        </w:rPr>
      </w:pPr>
      <w:r w:rsidRPr="007904EA">
        <w:rPr>
          <w:rFonts w:asciiTheme="minorEastAsia" w:eastAsiaTheme="minorEastAsia" w:hAnsiTheme="minorEastAsia" w:hint="eastAsia"/>
          <w:b/>
          <w:szCs w:val="21"/>
        </w:rPr>
        <w:t>一流的教学环境：</w:t>
      </w:r>
      <w:r w:rsidRPr="007904EA">
        <w:rPr>
          <w:rFonts w:asciiTheme="minorEastAsia" w:eastAsiaTheme="minorEastAsia" w:hAnsiTheme="minorEastAsia" w:hint="eastAsia"/>
          <w:szCs w:val="21"/>
        </w:rPr>
        <w:t>拥有电工电子国家级实验教学示范中心、电子信息与计算机国家级实验教学示范中心、轨道交通通信与控制国家级虚拟仿真实验教学中心、国家级电工电子教学基地、国家级工程实践教育中心等5个国家级教学实践平台。</w:t>
      </w:r>
    </w:p>
    <w:p w14:paraId="2E1853B7" w14:textId="77777777" w:rsidR="0078015E" w:rsidRPr="007904EA" w:rsidRDefault="0078015E" w:rsidP="0078015E">
      <w:pPr>
        <w:adjustRightInd w:val="0"/>
        <w:snapToGrid w:val="0"/>
        <w:spacing w:beforeLines="50" w:before="156"/>
        <w:ind w:firstLineChars="200" w:firstLine="422"/>
        <w:rPr>
          <w:rFonts w:ascii="宋体" w:hAnsi="宋体"/>
          <w:szCs w:val="21"/>
          <w:shd w:val="clear" w:color="auto" w:fill="FFFFFF"/>
        </w:rPr>
      </w:pPr>
      <w:r w:rsidRPr="007904EA">
        <w:rPr>
          <w:rFonts w:asciiTheme="minorEastAsia" w:eastAsiaTheme="minorEastAsia" w:hAnsiTheme="minorEastAsia" w:hint="eastAsia"/>
          <w:b/>
          <w:szCs w:val="21"/>
        </w:rPr>
        <w:lastRenderedPageBreak/>
        <w:t>一流的专业建设：</w:t>
      </w:r>
      <w:r w:rsidRPr="007904EA">
        <w:rPr>
          <w:rFonts w:asciiTheme="minorEastAsia" w:eastAsiaTheme="minorEastAsia" w:hAnsiTheme="minorEastAsia" w:hint="eastAsia"/>
          <w:szCs w:val="21"/>
        </w:rPr>
        <w:t>通信工程、轨道交通信号与控制、自动化、电子科学与技术专业通过</w:t>
      </w:r>
      <w:r w:rsidRPr="007904EA">
        <w:rPr>
          <w:rFonts w:asciiTheme="minorEastAsia" w:eastAsiaTheme="minorEastAsia" w:hAnsiTheme="minorEastAsia" w:cs="Arial" w:hint="eastAsia"/>
          <w:b/>
          <w:szCs w:val="21"/>
        </w:rPr>
        <w:t>中国工程教育专业认证</w:t>
      </w:r>
      <w:r w:rsidRPr="007904EA">
        <w:rPr>
          <w:rFonts w:asciiTheme="minorEastAsia" w:eastAsiaTheme="minorEastAsia" w:hAnsiTheme="minorEastAsia" w:hint="eastAsia"/>
          <w:szCs w:val="21"/>
        </w:rPr>
        <w:t>；</w:t>
      </w:r>
      <w:r w:rsidRPr="007904EA">
        <w:rPr>
          <w:rFonts w:ascii="宋体" w:hAnsi="宋体" w:hint="eastAsia"/>
          <w:szCs w:val="21"/>
        </w:rPr>
        <w:t>通信</w:t>
      </w:r>
      <w:r w:rsidRPr="007904EA">
        <w:rPr>
          <w:rFonts w:ascii="宋体" w:hAnsi="宋体"/>
          <w:szCs w:val="21"/>
        </w:rPr>
        <w:t>工程、轨道交通信号与控制</w:t>
      </w:r>
      <w:r w:rsidRPr="007904EA">
        <w:rPr>
          <w:rFonts w:ascii="宋体" w:hAnsi="宋体" w:hint="eastAsia"/>
          <w:szCs w:val="21"/>
        </w:rPr>
        <w:t>、</w:t>
      </w:r>
      <w:r w:rsidRPr="007904EA">
        <w:rPr>
          <w:rFonts w:asciiTheme="minorEastAsia" w:eastAsiaTheme="minorEastAsia" w:hAnsiTheme="minorEastAsia" w:hint="eastAsia"/>
          <w:szCs w:val="21"/>
        </w:rPr>
        <w:t>自动化、电子科学与技术</w:t>
      </w:r>
      <w:r w:rsidRPr="007904EA">
        <w:rPr>
          <w:rFonts w:ascii="宋体" w:hAnsi="宋体" w:hint="eastAsia"/>
          <w:szCs w:val="21"/>
        </w:rPr>
        <w:t>专业获批</w:t>
      </w:r>
      <w:r w:rsidRPr="007904EA">
        <w:rPr>
          <w:rFonts w:ascii="宋体" w:hAnsi="宋体"/>
          <w:b/>
          <w:szCs w:val="21"/>
        </w:rPr>
        <w:t>国家</w:t>
      </w:r>
      <w:r w:rsidRPr="007904EA">
        <w:rPr>
          <w:rFonts w:ascii="宋体" w:hAnsi="宋体" w:hint="eastAsia"/>
          <w:b/>
          <w:szCs w:val="21"/>
        </w:rPr>
        <w:t>级一流本科专业建设点</w:t>
      </w:r>
      <w:r w:rsidRPr="007904EA">
        <w:rPr>
          <w:rFonts w:ascii="宋体" w:hAnsi="宋体" w:hint="eastAsia"/>
          <w:szCs w:val="21"/>
        </w:rPr>
        <w:t>；轨道交通信号与控制专业获批</w:t>
      </w:r>
      <w:r w:rsidRPr="007904EA">
        <w:rPr>
          <w:rFonts w:ascii="宋体" w:hAnsi="宋体"/>
          <w:b/>
          <w:szCs w:val="21"/>
        </w:rPr>
        <w:t>北京市</w:t>
      </w:r>
      <w:r w:rsidRPr="007904EA">
        <w:rPr>
          <w:rFonts w:ascii="宋体" w:hAnsi="宋体" w:hint="eastAsia"/>
          <w:b/>
          <w:szCs w:val="21"/>
        </w:rPr>
        <w:t>重点建设</w:t>
      </w:r>
      <w:r w:rsidRPr="007904EA">
        <w:rPr>
          <w:rFonts w:ascii="宋体" w:hAnsi="宋体"/>
          <w:b/>
          <w:szCs w:val="21"/>
        </w:rPr>
        <w:t>一流</w:t>
      </w:r>
      <w:r w:rsidRPr="007904EA">
        <w:rPr>
          <w:rFonts w:ascii="宋体" w:hAnsi="宋体" w:hint="eastAsia"/>
          <w:b/>
          <w:szCs w:val="21"/>
        </w:rPr>
        <w:t>本科</w:t>
      </w:r>
      <w:r w:rsidRPr="007904EA">
        <w:rPr>
          <w:rFonts w:ascii="宋体" w:hAnsi="宋体"/>
          <w:b/>
          <w:szCs w:val="21"/>
        </w:rPr>
        <w:t>专业</w:t>
      </w:r>
      <w:r w:rsidRPr="007904EA">
        <w:rPr>
          <w:rFonts w:asciiTheme="minorEastAsia" w:eastAsiaTheme="minorEastAsia" w:hAnsiTheme="minorEastAsia" w:hint="eastAsia"/>
          <w:szCs w:val="21"/>
        </w:rPr>
        <w:t>；通信工程获批国家“</w:t>
      </w:r>
      <w:r w:rsidRPr="007904EA">
        <w:rPr>
          <w:rFonts w:asciiTheme="minorEastAsia" w:eastAsiaTheme="minorEastAsia" w:hAnsiTheme="minorEastAsia" w:cs="Arial" w:hint="eastAsia"/>
          <w:b/>
          <w:szCs w:val="21"/>
        </w:rPr>
        <w:t>专业综合改革试点</w:t>
      </w:r>
      <w:r w:rsidRPr="007904EA">
        <w:rPr>
          <w:rFonts w:asciiTheme="minorEastAsia" w:eastAsiaTheme="minorEastAsia" w:hAnsiTheme="minorEastAsia" w:hint="eastAsia"/>
          <w:szCs w:val="21"/>
        </w:rPr>
        <w:t>”项目；通信工程和自动化为</w:t>
      </w:r>
      <w:r w:rsidRPr="007904EA">
        <w:rPr>
          <w:rFonts w:asciiTheme="minorEastAsia" w:eastAsiaTheme="minorEastAsia" w:hAnsiTheme="minorEastAsia" w:cs="Arial" w:hint="eastAsia"/>
          <w:b/>
          <w:szCs w:val="21"/>
        </w:rPr>
        <w:t>国家级特色专业</w:t>
      </w:r>
      <w:r w:rsidRPr="007904EA">
        <w:rPr>
          <w:rFonts w:asciiTheme="minorEastAsia" w:eastAsiaTheme="minorEastAsia" w:hAnsiTheme="minorEastAsia" w:hint="eastAsia"/>
          <w:szCs w:val="21"/>
        </w:rPr>
        <w:t>、通过IEEE专业认证专家评估。</w:t>
      </w:r>
      <w:r w:rsidRPr="007904EA">
        <w:rPr>
          <w:rFonts w:ascii="宋体" w:hAnsi="宋体" w:hint="eastAsia"/>
          <w:szCs w:val="21"/>
          <w:shd w:val="clear" w:color="auto" w:fill="FFFFFF"/>
        </w:rPr>
        <w:t>自动化、</w:t>
      </w:r>
      <w:r w:rsidRPr="007904EA">
        <w:rPr>
          <w:rFonts w:ascii="宋体" w:hAnsi="宋体"/>
          <w:szCs w:val="21"/>
          <w:shd w:val="clear" w:color="auto" w:fill="FFFFFF"/>
        </w:rPr>
        <w:t>轨道交通信号与控制</w:t>
      </w:r>
      <w:r w:rsidRPr="007904EA">
        <w:rPr>
          <w:rFonts w:ascii="宋体" w:hAnsi="宋体" w:hint="eastAsia"/>
          <w:szCs w:val="21"/>
          <w:shd w:val="clear" w:color="auto" w:fill="FFFFFF"/>
        </w:rPr>
        <w:t>2个</w:t>
      </w:r>
      <w:r w:rsidRPr="007904EA">
        <w:rPr>
          <w:rFonts w:ascii="宋体" w:hAnsi="宋体"/>
          <w:szCs w:val="21"/>
          <w:shd w:val="clear" w:color="auto" w:fill="FFFFFF"/>
        </w:rPr>
        <w:t>专业列入国家卓越工程师</w:t>
      </w:r>
      <w:r w:rsidRPr="007904EA">
        <w:rPr>
          <w:rFonts w:ascii="宋体" w:hAnsi="宋体" w:hint="eastAsia"/>
          <w:szCs w:val="21"/>
          <w:shd w:val="clear" w:color="auto" w:fill="FFFFFF"/>
        </w:rPr>
        <w:t>教育</w:t>
      </w:r>
      <w:r w:rsidRPr="007904EA">
        <w:rPr>
          <w:rFonts w:ascii="宋体" w:hAnsi="宋体"/>
          <w:szCs w:val="21"/>
          <w:shd w:val="clear" w:color="auto" w:fill="FFFFFF"/>
        </w:rPr>
        <w:t>培养计划。</w:t>
      </w:r>
    </w:p>
    <w:p w14:paraId="765052F1" w14:textId="77777777" w:rsidR="0078015E" w:rsidRPr="007904EA" w:rsidRDefault="0078015E" w:rsidP="0078015E">
      <w:pPr>
        <w:adjustRightInd w:val="0"/>
        <w:snapToGrid w:val="0"/>
        <w:spacing w:beforeLines="50" w:before="156"/>
        <w:ind w:firstLineChars="200" w:firstLine="422"/>
        <w:rPr>
          <w:rFonts w:asciiTheme="minorEastAsia" w:eastAsiaTheme="minorEastAsia" w:hAnsiTheme="minorEastAsia"/>
          <w:szCs w:val="21"/>
        </w:rPr>
      </w:pPr>
      <w:r w:rsidRPr="007904EA">
        <w:rPr>
          <w:rFonts w:asciiTheme="minorEastAsia" w:eastAsiaTheme="minorEastAsia" w:hAnsiTheme="minorEastAsia" w:hint="eastAsia"/>
          <w:b/>
          <w:szCs w:val="21"/>
        </w:rPr>
        <w:t>雄厚的科研实力：</w:t>
      </w:r>
      <w:r w:rsidRPr="007B59E1">
        <w:rPr>
          <w:rFonts w:asciiTheme="minorEastAsia" w:eastAsiaTheme="minorEastAsia" w:hAnsiTheme="minorEastAsia" w:hint="eastAsia"/>
          <w:szCs w:val="21"/>
        </w:rPr>
        <w:t>拥有轨道交通控制与</w:t>
      </w:r>
      <w:proofErr w:type="gramStart"/>
      <w:r w:rsidRPr="007B59E1">
        <w:rPr>
          <w:rFonts w:asciiTheme="minorEastAsia" w:eastAsiaTheme="minorEastAsia" w:hAnsiTheme="minorEastAsia" w:hint="eastAsia"/>
          <w:szCs w:val="21"/>
        </w:rPr>
        <w:t>安全国家</w:t>
      </w:r>
      <w:proofErr w:type="gramEnd"/>
      <w:r w:rsidRPr="007B59E1">
        <w:rPr>
          <w:rFonts w:asciiTheme="minorEastAsia" w:eastAsiaTheme="minorEastAsia" w:hAnsiTheme="minorEastAsia" w:hint="eastAsia"/>
          <w:szCs w:val="21"/>
        </w:rPr>
        <w:t>重点实验室、新序列国家研究中心移动专用网络国家工程研究中心和轨道交通运行控制系统国家工程研究中心、电磁兼容国家认可实验室4个国家级科研平台，年均科研经费</w:t>
      </w:r>
      <w:r>
        <w:rPr>
          <w:rFonts w:asciiTheme="minorEastAsia" w:eastAsiaTheme="minorEastAsia" w:hAnsiTheme="minorEastAsia" w:hint="eastAsia"/>
          <w:szCs w:val="21"/>
        </w:rPr>
        <w:t>高</w:t>
      </w:r>
      <w:r w:rsidRPr="007B59E1">
        <w:rPr>
          <w:rFonts w:asciiTheme="minorEastAsia" w:eastAsiaTheme="minorEastAsia" w:hAnsiTheme="minorEastAsia" w:hint="eastAsia"/>
          <w:szCs w:val="21"/>
        </w:rPr>
        <w:t>达1.5亿余元。</w:t>
      </w:r>
    </w:p>
    <w:p w14:paraId="028AE1FD" w14:textId="63A83144" w:rsidR="0078015E" w:rsidRDefault="0078015E" w:rsidP="0078015E">
      <w:pPr>
        <w:pStyle w:val="3"/>
        <w:spacing w:before="156"/>
      </w:pPr>
      <w:r w:rsidRPr="007904EA">
        <w:rPr>
          <w:rFonts w:hint="eastAsia"/>
        </w:rPr>
        <w:t>师资力量</w:t>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6862"/>
      </w:tblGrid>
      <w:tr w:rsidR="0078015E" w:rsidRPr="00025F56" w14:paraId="0BAE82C1" w14:textId="77777777" w:rsidTr="00381D4B">
        <w:trPr>
          <w:trHeight w:val="1266"/>
          <w:jc w:val="center"/>
        </w:trPr>
        <w:tc>
          <w:tcPr>
            <w:tcW w:w="1320" w:type="dxa"/>
            <w:tcBorders>
              <w:top w:val="single" w:sz="4" w:space="0" w:color="auto"/>
              <w:left w:val="single" w:sz="4" w:space="0" w:color="auto"/>
              <w:bottom w:val="single" w:sz="4" w:space="0" w:color="auto"/>
              <w:right w:val="single" w:sz="4" w:space="0" w:color="auto"/>
            </w:tcBorders>
            <w:vAlign w:val="center"/>
            <w:hideMark/>
          </w:tcPr>
          <w:p w14:paraId="250C52E5" w14:textId="77777777" w:rsidR="0078015E" w:rsidRPr="00025F56" w:rsidRDefault="0078015E" w:rsidP="00381D4B">
            <w:pPr>
              <w:widowControl/>
              <w:adjustRightInd w:val="0"/>
              <w:snapToGrid w:val="0"/>
              <w:jc w:val="center"/>
              <w:rPr>
                <w:rFonts w:asciiTheme="minorEastAsia" w:eastAsiaTheme="minorEastAsia" w:hAnsiTheme="minorEastAsia" w:cs="宋体"/>
                <w:b/>
                <w:bCs/>
                <w:kern w:val="0"/>
                <w:szCs w:val="21"/>
              </w:rPr>
            </w:pPr>
            <w:r w:rsidRPr="00025F56">
              <w:rPr>
                <w:rFonts w:asciiTheme="minorEastAsia" w:eastAsiaTheme="minorEastAsia" w:hAnsiTheme="minorEastAsia" w:cs="宋体" w:hint="eastAsia"/>
                <w:b/>
                <w:bCs/>
                <w:kern w:val="0"/>
                <w:szCs w:val="21"/>
              </w:rPr>
              <w:t>知名学者</w:t>
            </w:r>
          </w:p>
        </w:tc>
        <w:tc>
          <w:tcPr>
            <w:tcW w:w="6862" w:type="dxa"/>
            <w:tcBorders>
              <w:top w:val="single" w:sz="4" w:space="0" w:color="auto"/>
              <w:left w:val="single" w:sz="4" w:space="0" w:color="auto"/>
              <w:bottom w:val="single" w:sz="4" w:space="0" w:color="auto"/>
              <w:right w:val="single" w:sz="4" w:space="0" w:color="auto"/>
            </w:tcBorders>
            <w:vAlign w:val="center"/>
            <w:hideMark/>
          </w:tcPr>
          <w:p w14:paraId="64D4E692" w14:textId="77777777" w:rsidR="0078015E" w:rsidRPr="00025F56" w:rsidRDefault="0078015E" w:rsidP="00381D4B">
            <w:pPr>
              <w:widowControl/>
              <w:adjustRightInd w:val="0"/>
              <w:snapToGrid w:val="0"/>
              <w:ind w:left="420"/>
              <w:jc w:val="left"/>
              <w:rPr>
                <w:rFonts w:asciiTheme="minorEastAsia" w:eastAsiaTheme="minorEastAsia" w:hAnsiTheme="minorEastAsia"/>
                <w:szCs w:val="21"/>
              </w:rPr>
            </w:pPr>
            <w:r w:rsidRPr="00025F56">
              <w:rPr>
                <w:rFonts w:asciiTheme="minorEastAsia" w:eastAsiaTheme="minorEastAsia" w:hAnsiTheme="minorEastAsia" w:hint="eastAsia"/>
                <w:szCs w:val="21"/>
              </w:rPr>
              <w:t>中国科学院院士：简水生</w:t>
            </w:r>
          </w:p>
          <w:p w14:paraId="569E558A" w14:textId="77777777" w:rsidR="0078015E" w:rsidRPr="00025F56" w:rsidRDefault="0078015E" w:rsidP="00381D4B">
            <w:pPr>
              <w:widowControl/>
              <w:adjustRightInd w:val="0"/>
              <w:snapToGrid w:val="0"/>
              <w:ind w:left="420"/>
              <w:jc w:val="left"/>
              <w:rPr>
                <w:rFonts w:asciiTheme="minorEastAsia" w:eastAsiaTheme="minorEastAsia" w:hAnsiTheme="minorEastAsia"/>
                <w:szCs w:val="21"/>
              </w:rPr>
            </w:pPr>
            <w:r w:rsidRPr="00025F56">
              <w:rPr>
                <w:rFonts w:asciiTheme="minorEastAsia" w:eastAsiaTheme="minorEastAsia" w:hAnsiTheme="minorEastAsia" w:hint="eastAsia"/>
                <w:szCs w:val="21"/>
              </w:rPr>
              <w:t>中国工程院院士：张宏科</w:t>
            </w:r>
          </w:p>
          <w:p w14:paraId="13447B8F" w14:textId="77777777" w:rsidR="0078015E" w:rsidRPr="00025F56" w:rsidRDefault="0078015E" w:rsidP="00381D4B">
            <w:pPr>
              <w:widowControl/>
              <w:adjustRightInd w:val="0"/>
              <w:snapToGrid w:val="0"/>
              <w:ind w:left="420"/>
              <w:jc w:val="left"/>
              <w:rPr>
                <w:rFonts w:asciiTheme="minorEastAsia" w:eastAsiaTheme="minorEastAsia" w:hAnsiTheme="minorEastAsia"/>
                <w:szCs w:val="21"/>
              </w:rPr>
            </w:pPr>
            <w:r w:rsidRPr="00025F56">
              <w:rPr>
                <w:rFonts w:asciiTheme="minorEastAsia" w:eastAsiaTheme="minorEastAsia" w:hAnsiTheme="minorEastAsia" w:hint="eastAsia"/>
                <w:szCs w:val="21"/>
              </w:rPr>
              <w:t>I</w:t>
            </w:r>
            <w:r w:rsidRPr="00025F56">
              <w:rPr>
                <w:rFonts w:asciiTheme="minorEastAsia" w:eastAsiaTheme="minorEastAsia" w:hAnsiTheme="minorEastAsia"/>
                <w:szCs w:val="21"/>
              </w:rPr>
              <w:t>EEE Fellow</w:t>
            </w:r>
            <w:r>
              <w:rPr>
                <w:rFonts w:asciiTheme="minorEastAsia" w:eastAsiaTheme="minorEastAsia" w:hAnsiTheme="minorEastAsia" w:hint="eastAsia"/>
                <w:szCs w:val="21"/>
              </w:rPr>
              <w:t>：</w:t>
            </w:r>
            <w:proofErr w:type="gramStart"/>
            <w:r w:rsidRPr="00025F56">
              <w:rPr>
                <w:rFonts w:asciiTheme="minorEastAsia" w:eastAsiaTheme="minorEastAsia" w:hAnsiTheme="minorEastAsia" w:hint="eastAsia"/>
                <w:szCs w:val="21"/>
              </w:rPr>
              <w:t>钟章队</w:t>
            </w:r>
            <w:proofErr w:type="gramEnd"/>
            <w:r w:rsidRPr="00025F56">
              <w:rPr>
                <w:rFonts w:asciiTheme="minorEastAsia" w:eastAsiaTheme="minorEastAsia" w:hAnsiTheme="minorEastAsia" w:hint="eastAsia"/>
                <w:szCs w:val="21"/>
              </w:rPr>
              <w:t>、艾渤</w:t>
            </w:r>
          </w:p>
          <w:p w14:paraId="4544CA0E" w14:textId="77777777" w:rsidR="0078015E" w:rsidRDefault="0078015E" w:rsidP="00381D4B">
            <w:pPr>
              <w:widowControl/>
              <w:adjustRightInd w:val="0"/>
              <w:snapToGrid w:val="0"/>
              <w:ind w:left="420"/>
              <w:jc w:val="left"/>
              <w:rPr>
                <w:rFonts w:asciiTheme="minorEastAsia" w:eastAsiaTheme="minorEastAsia" w:hAnsiTheme="minorEastAsia"/>
                <w:szCs w:val="21"/>
              </w:rPr>
            </w:pPr>
            <w:r w:rsidRPr="00025F56">
              <w:rPr>
                <w:rFonts w:asciiTheme="minorEastAsia" w:eastAsiaTheme="minorEastAsia" w:hAnsiTheme="minorEastAsia" w:hint="eastAsia"/>
                <w:szCs w:val="21"/>
              </w:rPr>
              <w:t>全国高校教材建设先进个人：陈后金</w:t>
            </w:r>
          </w:p>
          <w:p w14:paraId="7B086242" w14:textId="77777777" w:rsidR="0078015E" w:rsidRPr="00D05DFC" w:rsidRDefault="0078015E" w:rsidP="00381D4B">
            <w:pPr>
              <w:widowControl/>
              <w:adjustRightInd w:val="0"/>
              <w:snapToGrid w:val="0"/>
              <w:ind w:left="420"/>
              <w:jc w:val="left"/>
              <w:rPr>
                <w:rFonts w:asciiTheme="minorEastAsia" w:eastAsiaTheme="minorEastAsia" w:hAnsiTheme="minorEastAsia"/>
                <w:color w:val="000000" w:themeColor="text1"/>
                <w:szCs w:val="21"/>
              </w:rPr>
            </w:pPr>
            <w:r w:rsidRPr="00D05DFC">
              <w:rPr>
                <w:rFonts w:asciiTheme="minorEastAsia" w:eastAsiaTheme="minorEastAsia" w:hAnsiTheme="minorEastAsia" w:hint="eastAsia"/>
                <w:color w:val="000000" w:themeColor="text1"/>
                <w:szCs w:val="21"/>
              </w:rPr>
              <w:t>入选国家级高层次人才工程</w:t>
            </w:r>
            <w:r w:rsidRPr="00D05DFC">
              <w:rPr>
                <w:rFonts w:asciiTheme="minorEastAsia" w:eastAsiaTheme="minorEastAsia" w:hAnsiTheme="minorEastAsia"/>
                <w:color w:val="000000" w:themeColor="text1"/>
                <w:szCs w:val="21"/>
              </w:rPr>
              <w:t>35</w:t>
            </w:r>
            <w:r w:rsidRPr="00D05DFC">
              <w:rPr>
                <w:rFonts w:asciiTheme="minorEastAsia" w:eastAsiaTheme="minorEastAsia" w:hAnsiTheme="minorEastAsia" w:hint="eastAsia"/>
                <w:color w:val="000000" w:themeColor="text1"/>
                <w:szCs w:val="21"/>
              </w:rPr>
              <w:t>人次</w:t>
            </w:r>
          </w:p>
        </w:tc>
      </w:tr>
      <w:tr w:rsidR="0078015E" w:rsidRPr="00025F56" w14:paraId="1FA125C3" w14:textId="77777777" w:rsidTr="00381D4B">
        <w:trPr>
          <w:trHeight w:val="983"/>
          <w:jc w:val="center"/>
        </w:trPr>
        <w:tc>
          <w:tcPr>
            <w:tcW w:w="1320" w:type="dxa"/>
            <w:tcBorders>
              <w:top w:val="single" w:sz="4" w:space="0" w:color="auto"/>
              <w:left w:val="single" w:sz="4" w:space="0" w:color="auto"/>
              <w:bottom w:val="single" w:sz="4" w:space="0" w:color="auto"/>
              <w:right w:val="single" w:sz="4" w:space="0" w:color="auto"/>
            </w:tcBorders>
            <w:vAlign w:val="center"/>
            <w:hideMark/>
          </w:tcPr>
          <w:p w14:paraId="40DAD47F" w14:textId="77777777" w:rsidR="0078015E" w:rsidRPr="00025F56" w:rsidRDefault="0078015E" w:rsidP="00381D4B">
            <w:pPr>
              <w:widowControl/>
              <w:adjustRightInd w:val="0"/>
              <w:snapToGrid w:val="0"/>
              <w:jc w:val="center"/>
              <w:rPr>
                <w:rFonts w:asciiTheme="minorEastAsia" w:eastAsiaTheme="minorEastAsia" w:hAnsiTheme="minorEastAsia" w:cs="宋体"/>
                <w:b/>
                <w:bCs/>
                <w:kern w:val="0"/>
                <w:szCs w:val="21"/>
              </w:rPr>
            </w:pPr>
            <w:r w:rsidRPr="00025F56">
              <w:rPr>
                <w:rFonts w:asciiTheme="minorEastAsia" w:eastAsiaTheme="minorEastAsia" w:hAnsiTheme="minorEastAsia" w:cs="宋体" w:hint="eastAsia"/>
                <w:b/>
                <w:bCs/>
                <w:kern w:val="0"/>
                <w:szCs w:val="21"/>
              </w:rPr>
              <w:t>名师</w:t>
            </w:r>
          </w:p>
        </w:tc>
        <w:tc>
          <w:tcPr>
            <w:tcW w:w="6862" w:type="dxa"/>
            <w:tcBorders>
              <w:top w:val="single" w:sz="4" w:space="0" w:color="auto"/>
              <w:left w:val="single" w:sz="4" w:space="0" w:color="auto"/>
              <w:bottom w:val="single" w:sz="4" w:space="0" w:color="auto"/>
              <w:right w:val="single" w:sz="4" w:space="0" w:color="auto"/>
            </w:tcBorders>
            <w:vAlign w:val="center"/>
            <w:hideMark/>
          </w:tcPr>
          <w:p w14:paraId="2616D053" w14:textId="77777777" w:rsidR="0078015E" w:rsidRPr="00025F56" w:rsidRDefault="0078015E" w:rsidP="00381D4B">
            <w:pPr>
              <w:widowControl/>
              <w:adjustRightInd w:val="0"/>
              <w:snapToGrid w:val="0"/>
              <w:ind w:left="420"/>
              <w:jc w:val="left"/>
              <w:rPr>
                <w:rFonts w:asciiTheme="minorEastAsia" w:eastAsiaTheme="minorEastAsia" w:hAnsiTheme="minorEastAsia"/>
                <w:szCs w:val="21"/>
              </w:rPr>
            </w:pPr>
            <w:r w:rsidRPr="00025F56">
              <w:rPr>
                <w:rFonts w:asciiTheme="minorEastAsia" w:eastAsiaTheme="minorEastAsia" w:hAnsiTheme="minorEastAsia" w:hint="eastAsia"/>
                <w:szCs w:val="21"/>
              </w:rPr>
              <w:t>国家级教学名师：陈后金</w:t>
            </w:r>
          </w:p>
          <w:p w14:paraId="5442BEDE" w14:textId="77777777" w:rsidR="0078015E" w:rsidRPr="00025F56" w:rsidRDefault="0078015E" w:rsidP="00381D4B">
            <w:pPr>
              <w:widowControl/>
              <w:adjustRightInd w:val="0"/>
              <w:snapToGrid w:val="0"/>
              <w:ind w:left="420"/>
              <w:jc w:val="left"/>
              <w:rPr>
                <w:rFonts w:asciiTheme="minorEastAsia" w:eastAsiaTheme="minorEastAsia" w:hAnsiTheme="minorEastAsia"/>
                <w:szCs w:val="21"/>
              </w:rPr>
            </w:pPr>
            <w:r w:rsidRPr="00025F56">
              <w:rPr>
                <w:rFonts w:asciiTheme="minorEastAsia" w:eastAsiaTheme="minorEastAsia" w:hAnsiTheme="minorEastAsia" w:hint="eastAsia"/>
                <w:szCs w:val="21"/>
              </w:rPr>
              <w:t>北京市教学名师：陈后金</w:t>
            </w:r>
            <w:r w:rsidRPr="00025F56">
              <w:rPr>
                <w:rFonts w:asciiTheme="minorEastAsia" w:eastAsiaTheme="minorEastAsia" w:hAnsiTheme="minorEastAsia"/>
                <w:szCs w:val="21"/>
              </w:rPr>
              <w:t>、</w:t>
            </w:r>
            <w:r w:rsidRPr="00025F56">
              <w:rPr>
                <w:rFonts w:asciiTheme="minorEastAsia" w:eastAsiaTheme="minorEastAsia" w:hAnsiTheme="minorEastAsia" w:hint="eastAsia"/>
                <w:szCs w:val="21"/>
              </w:rPr>
              <w:t>侯建军、刘颖、戴胜华、胡健、郭宇春、陶丹</w:t>
            </w:r>
          </w:p>
        </w:tc>
      </w:tr>
      <w:tr w:rsidR="0078015E" w:rsidRPr="00025F56" w14:paraId="6BF53A5A" w14:textId="77777777" w:rsidTr="00381D4B">
        <w:trPr>
          <w:trHeight w:val="1408"/>
          <w:jc w:val="center"/>
        </w:trPr>
        <w:tc>
          <w:tcPr>
            <w:tcW w:w="1320" w:type="dxa"/>
            <w:tcBorders>
              <w:top w:val="single" w:sz="4" w:space="0" w:color="auto"/>
              <w:left w:val="single" w:sz="4" w:space="0" w:color="auto"/>
              <w:bottom w:val="single" w:sz="4" w:space="0" w:color="auto"/>
              <w:right w:val="single" w:sz="4" w:space="0" w:color="auto"/>
            </w:tcBorders>
            <w:vAlign w:val="center"/>
            <w:hideMark/>
          </w:tcPr>
          <w:p w14:paraId="04327EE3" w14:textId="77777777" w:rsidR="0078015E" w:rsidRPr="00025F56" w:rsidRDefault="0078015E" w:rsidP="00381D4B">
            <w:pPr>
              <w:widowControl/>
              <w:adjustRightInd w:val="0"/>
              <w:snapToGrid w:val="0"/>
              <w:jc w:val="center"/>
              <w:rPr>
                <w:rFonts w:asciiTheme="minorEastAsia" w:eastAsiaTheme="minorEastAsia" w:hAnsiTheme="minorEastAsia" w:cs="宋体"/>
                <w:b/>
                <w:bCs/>
                <w:kern w:val="0"/>
                <w:szCs w:val="21"/>
              </w:rPr>
            </w:pPr>
            <w:r w:rsidRPr="00025F56">
              <w:rPr>
                <w:rFonts w:asciiTheme="minorEastAsia" w:eastAsiaTheme="minorEastAsia" w:hAnsiTheme="minorEastAsia" w:cs="宋体" w:hint="eastAsia"/>
                <w:b/>
                <w:bCs/>
                <w:kern w:val="0"/>
                <w:szCs w:val="21"/>
              </w:rPr>
              <w:t>荣誉团队</w:t>
            </w:r>
          </w:p>
        </w:tc>
        <w:tc>
          <w:tcPr>
            <w:tcW w:w="6862" w:type="dxa"/>
            <w:tcBorders>
              <w:top w:val="single" w:sz="4" w:space="0" w:color="auto"/>
              <w:left w:val="single" w:sz="4" w:space="0" w:color="auto"/>
              <w:bottom w:val="single" w:sz="4" w:space="0" w:color="auto"/>
              <w:right w:val="single" w:sz="4" w:space="0" w:color="auto"/>
            </w:tcBorders>
            <w:vAlign w:val="center"/>
            <w:hideMark/>
          </w:tcPr>
          <w:p w14:paraId="203A8429" w14:textId="77777777" w:rsidR="0078015E" w:rsidRPr="00025F56" w:rsidRDefault="0078015E" w:rsidP="00381D4B">
            <w:pPr>
              <w:widowControl/>
              <w:adjustRightInd w:val="0"/>
              <w:snapToGrid w:val="0"/>
              <w:ind w:left="420"/>
              <w:jc w:val="left"/>
              <w:rPr>
                <w:rFonts w:asciiTheme="minorEastAsia" w:eastAsiaTheme="minorEastAsia" w:hAnsiTheme="minorEastAsia"/>
                <w:szCs w:val="21"/>
              </w:rPr>
            </w:pPr>
            <w:r w:rsidRPr="00025F56">
              <w:rPr>
                <w:rFonts w:asciiTheme="minorEastAsia" w:eastAsiaTheme="minorEastAsia" w:hAnsiTheme="minorEastAsia" w:hint="eastAsia"/>
                <w:szCs w:val="21"/>
              </w:rPr>
              <w:t>国家级教学团队</w:t>
            </w:r>
            <w:r w:rsidRPr="00025F56">
              <w:rPr>
                <w:rFonts w:asciiTheme="minorEastAsia" w:eastAsiaTheme="minorEastAsia" w:hAnsiTheme="minorEastAsia"/>
                <w:szCs w:val="21"/>
              </w:rPr>
              <w:t>1</w:t>
            </w:r>
            <w:r w:rsidRPr="00025F56">
              <w:rPr>
                <w:rFonts w:asciiTheme="minorEastAsia" w:eastAsiaTheme="minorEastAsia" w:hAnsiTheme="minorEastAsia" w:hint="eastAsia"/>
                <w:szCs w:val="21"/>
              </w:rPr>
              <w:t>个：电工电子基础课程教学团队</w:t>
            </w:r>
          </w:p>
          <w:p w14:paraId="7FECED7C" w14:textId="77777777" w:rsidR="0078015E" w:rsidRPr="00025F56" w:rsidRDefault="0078015E" w:rsidP="00381D4B">
            <w:pPr>
              <w:widowControl/>
              <w:adjustRightInd w:val="0"/>
              <w:snapToGrid w:val="0"/>
              <w:ind w:left="420"/>
              <w:jc w:val="left"/>
              <w:rPr>
                <w:rFonts w:asciiTheme="minorEastAsia" w:eastAsiaTheme="minorEastAsia" w:hAnsiTheme="minorEastAsia"/>
                <w:szCs w:val="21"/>
              </w:rPr>
            </w:pPr>
            <w:r w:rsidRPr="00025F56">
              <w:rPr>
                <w:rFonts w:asciiTheme="minorEastAsia" w:eastAsiaTheme="minorEastAsia" w:hAnsiTheme="minorEastAsia" w:hint="eastAsia"/>
                <w:szCs w:val="21"/>
              </w:rPr>
              <w:t>国家级课程</w:t>
            </w:r>
            <w:proofErr w:type="gramStart"/>
            <w:r w:rsidRPr="00025F56">
              <w:rPr>
                <w:rFonts w:asciiTheme="minorEastAsia" w:eastAsiaTheme="minorEastAsia" w:hAnsiTheme="minorEastAsia" w:hint="eastAsia"/>
                <w:szCs w:val="21"/>
              </w:rPr>
              <w:t>思政教学</w:t>
            </w:r>
            <w:proofErr w:type="gramEnd"/>
            <w:r w:rsidRPr="00025F56">
              <w:rPr>
                <w:rFonts w:asciiTheme="minorEastAsia" w:eastAsiaTheme="minorEastAsia" w:hAnsiTheme="minorEastAsia" w:hint="eastAsia"/>
                <w:szCs w:val="21"/>
              </w:rPr>
              <w:t>团队1个：信号与系统课程教学团队</w:t>
            </w:r>
          </w:p>
          <w:p w14:paraId="3F5FB106" w14:textId="77777777" w:rsidR="0078015E" w:rsidRPr="00025F56" w:rsidRDefault="0078015E" w:rsidP="00381D4B">
            <w:pPr>
              <w:widowControl/>
              <w:adjustRightInd w:val="0"/>
              <w:snapToGrid w:val="0"/>
              <w:ind w:left="420"/>
              <w:jc w:val="left"/>
              <w:rPr>
                <w:rFonts w:asciiTheme="minorEastAsia" w:eastAsiaTheme="minorEastAsia" w:hAnsiTheme="minorEastAsia"/>
                <w:szCs w:val="21"/>
              </w:rPr>
            </w:pPr>
            <w:r w:rsidRPr="00025F56">
              <w:rPr>
                <w:rFonts w:asciiTheme="minorEastAsia" w:eastAsiaTheme="minorEastAsia" w:hAnsiTheme="minorEastAsia" w:hint="eastAsia"/>
                <w:szCs w:val="21"/>
              </w:rPr>
              <w:t>教育部创新团队</w:t>
            </w:r>
            <w:r w:rsidRPr="00025F56">
              <w:rPr>
                <w:rFonts w:asciiTheme="minorEastAsia" w:eastAsiaTheme="minorEastAsia" w:hAnsiTheme="minorEastAsia"/>
                <w:szCs w:val="21"/>
              </w:rPr>
              <w:t>2</w:t>
            </w:r>
            <w:r w:rsidRPr="00025F56">
              <w:rPr>
                <w:rFonts w:asciiTheme="minorEastAsia" w:eastAsiaTheme="minorEastAsia" w:hAnsiTheme="minorEastAsia" w:hint="eastAsia"/>
                <w:szCs w:val="21"/>
              </w:rPr>
              <w:t>个：“未来互联网络体系研究”教育部创新团队、“面向高速铁路控制的无线移动通信系统研究”教育部创新团队</w:t>
            </w:r>
          </w:p>
          <w:p w14:paraId="5516FA23" w14:textId="77777777" w:rsidR="0078015E" w:rsidRPr="00025F56" w:rsidRDefault="0078015E" w:rsidP="00381D4B">
            <w:pPr>
              <w:widowControl/>
              <w:adjustRightInd w:val="0"/>
              <w:snapToGrid w:val="0"/>
              <w:ind w:left="420"/>
              <w:jc w:val="left"/>
              <w:rPr>
                <w:rFonts w:asciiTheme="minorEastAsia" w:eastAsiaTheme="minorEastAsia" w:hAnsiTheme="minorEastAsia"/>
                <w:szCs w:val="21"/>
              </w:rPr>
            </w:pPr>
            <w:r w:rsidRPr="00025F56">
              <w:rPr>
                <w:rFonts w:asciiTheme="minorEastAsia" w:eastAsiaTheme="minorEastAsia" w:hAnsiTheme="minorEastAsia" w:hint="eastAsia"/>
                <w:szCs w:val="21"/>
              </w:rPr>
              <w:t>黄大年式教师团队1个：张宏科教授团队</w:t>
            </w:r>
          </w:p>
          <w:p w14:paraId="6D86EB13" w14:textId="77777777" w:rsidR="0078015E" w:rsidRPr="00025F56" w:rsidRDefault="0078015E" w:rsidP="00381D4B">
            <w:pPr>
              <w:widowControl/>
              <w:adjustRightInd w:val="0"/>
              <w:snapToGrid w:val="0"/>
              <w:ind w:left="420"/>
              <w:jc w:val="left"/>
              <w:rPr>
                <w:rFonts w:asciiTheme="minorEastAsia" w:eastAsiaTheme="minorEastAsia" w:hAnsiTheme="minorEastAsia" w:cs="宋体"/>
                <w:kern w:val="0"/>
                <w:szCs w:val="21"/>
              </w:rPr>
            </w:pPr>
            <w:r w:rsidRPr="00025F56">
              <w:rPr>
                <w:rFonts w:asciiTheme="minorEastAsia" w:eastAsiaTheme="minorEastAsia" w:hAnsiTheme="minorEastAsia" w:cs="宋体" w:hint="eastAsia"/>
                <w:kern w:val="0"/>
                <w:szCs w:val="21"/>
              </w:rPr>
              <w:t>北京高校优秀本科育人团队</w:t>
            </w:r>
            <w:r w:rsidRPr="00025F56">
              <w:rPr>
                <w:rFonts w:asciiTheme="minorEastAsia" w:eastAsiaTheme="minorEastAsia" w:hAnsiTheme="minorEastAsia" w:cs="宋体"/>
                <w:kern w:val="0"/>
                <w:szCs w:val="21"/>
              </w:rPr>
              <w:t>2</w:t>
            </w:r>
            <w:r w:rsidRPr="00025F56">
              <w:rPr>
                <w:rFonts w:asciiTheme="minorEastAsia" w:eastAsiaTheme="minorEastAsia" w:hAnsiTheme="minorEastAsia" w:cs="宋体" w:hint="eastAsia"/>
                <w:kern w:val="0"/>
                <w:szCs w:val="21"/>
              </w:rPr>
              <w:t>个：轨道交通控制研究所教学团队、信号处理系列课程教学团队</w:t>
            </w:r>
          </w:p>
        </w:tc>
      </w:tr>
      <w:tr w:rsidR="0078015E" w:rsidRPr="00025F56" w14:paraId="59481BF8" w14:textId="77777777" w:rsidTr="00381D4B">
        <w:trPr>
          <w:trHeight w:val="846"/>
          <w:jc w:val="center"/>
        </w:trPr>
        <w:tc>
          <w:tcPr>
            <w:tcW w:w="1320" w:type="dxa"/>
            <w:tcBorders>
              <w:top w:val="single" w:sz="4" w:space="0" w:color="auto"/>
              <w:left w:val="single" w:sz="4" w:space="0" w:color="auto"/>
              <w:bottom w:val="single" w:sz="4" w:space="0" w:color="auto"/>
              <w:right w:val="single" w:sz="4" w:space="0" w:color="auto"/>
            </w:tcBorders>
            <w:vAlign w:val="center"/>
            <w:hideMark/>
          </w:tcPr>
          <w:p w14:paraId="39CC71AD" w14:textId="77777777" w:rsidR="0078015E" w:rsidRPr="00025F56" w:rsidRDefault="0078015E" w:rsidP="00381D4B">
            <w:pPr>
              <w:widowControl/>
              <w:adjustRightInd w:val="0"/>
              <w:snapToGrid w:val="0"/>
              <w:jc w:val="center"/>
              <w:rPr>
                <w:rFonts w:asciiTheme="minorEastAsia" w:eastAsiaTheme="minorEastAsia" w:hAnsiTheme="minorEastAsia" w:cs="宋体"/>
                <w:b/>
                <w:bCs/>
                <w:kern w:val="0"/>
                <w:szCs w:val="21"/>
              </w:rPr>
            </w:pPr>
            <w:r w:rsidRPr="00025F56">
              <w:rPr>
                <w:rFonts w:asciiTheme="minorEastAsia" w:eastAsiaTheme="minorEastAsia" w:hAnsiTheme="minorEastAsia" w:cs="宋体" w:hint="eastAsia"/>
                <w:b/>
                <w:bCs/>
                <w:kern w:val="0"/>
                <w:szCs w:val="21"/>
              </w:rPr>
              <w:t>教师职称</w:t>
            </w:r>
          </w:p>
        </w:tc>
        <w:tc>
          <w:tcPr>
            <w:tcW w:w="6862" w:type="dxa"/>
            <w:tcBorders>
              <w:top w:val="single" w:sz="4" w:space="0" w:color="auto"/>
              <w:left w:val="single" w:sz="4" w:space="0" w:color="auto"/>
              <w:bottom w:val="single" w:sz="4" w:space="0" w:color="auto"/>
              <w:right w:val="single" w:sz="4" w:space="0" w:color="auto"/>
            </w:tcBorders>
            <w:vAlign w:val="center"/>
            <w:hideMark/>
          </w:tcPr>
          <w:p w14:paraId="7331D1BC" w14:textId="77777777" w:rsidR="0078015E" w:rsidRPr="00025F56" w:rsidRDefault="0078015E" w:rsidP="00381D4B">
            <w:pPr>
              <w:widowControl/>
              <w:adjustRightInd w:val="0"/>
              <w:snapToGrid w:val="0"/>
              <w:ind w:left="420"/>
              <w:jc w:val="left"/>
              <w:rPr>
                <w:rFonts w:asciiTheme="minorEastAsia" w:eastAsiaTheme="minorEastAsia" w:hAnsiTheme="minorEastAsia"/>
                <w:szCs w:val="21"/>
              </w:rPr>
            </w:pPr>
            <w:r w:rsidRPr="00025F56">
              <w:rPr>
                <w:rFonts w:asciiTheme="minorEastAsia" w:eastAsiaTheme="minorEastAsia" w:hAnsiTheme="minorEastAsia" w:hint="eastAsia"/>
                <w:szCs w:val="21"/>
              </w:rPr>
              <w:t>教职工总数279人；其中教授（研究员）</w:t>
            </w:r>
            <w:r w:rsidRPr="00025F56">
              <w:rPr>
                <w:rFonts w:asciiTheme="minorEastAsia" w:eastAsiaTheme="minorEastAsia" w:hAnsiTheme="minorEastAsia"/>
                <w:szCs w:val="21"/>
              </w:rPr>
              <w:t>103</w:t>
            </w:r>
            <w:r w:rsidRPr="00025F56">
              <w:rPr>
                <w:rFonts w:asciiTheme="minorEastAsia" w:eastAsiaTheme="minorEastAsia" w:hAnsiTheme="minorEastAsia" w:hint="eastAsia"/>
                <w:szCs w:val="21"/>
              </w:rPr>
              <w:t>人，副教授</w:t>
            </w:r>
            <w:r w:rsidRPr="00025F56">
              <w:rPr>
                <w:rFonts w:asciiTheme="minorEastAsia" w:eastAsiaTheme="minorEastAsia" w:hAnsiTheme="minorEastAsia"/>
                <w:szCs w:val="21"/>
              </w:rPr>
              <w:t>107</w:t>
            </w:r>
            <w:r w:rsidRPr="00025F56">
              <w:rPr>
                <w:rFonts w:asciiTheme="minorEastAsia" w:eastAsiaTheme="minorEastAsia" w:hAnsiTheme="minorEastAsia" w:hint="eastAsia"/>
                <w:szCs w:val="21"/>
              </w:rPr>
              <w:t>人；具有博士学位的教师比例达到9</w:t>
            </w:r>
            <w:r w:rsidRPr="00025F56">
              <w:rPr>
                <w:rFonts w:asciiTheme="minorEastAsia" w:eastAsiaTheme="minorEastAsia" w:hAnsiTheme="minorEastAsia"/>
                <w:szCs w:val="21"/>
              </w:rPr>
              <w:t>7.6%</w:t>
            </w:r>
            <w:r w:rsidRPr="00025F56">
              <w:rPr>
                <w:rFonts w:asciiTheme="minorEastAsia" w:eastAsiaTheme="minorEastAsia" w:hAnsiTheme="minorEastAsia" w:hint="eastAsia"/>
                <w:szCs w:val="21"/>
              </w:rPr>
              <w:t>。</w:t>
            </w:r>
          </w:p>
        </w:tc>
      </w:tr>
    </w:tbl>
    <w:p w14:paraId="547E1009" w14:textId="5695E183" w:rsidR="00D7426B" w:rsidRPr="00FD449E" w:rsidRDefault="002D3296" w:rsidP="00D7426B">
      <w:pPr>
        <w:pStyle w:val="3"/>
        <w:spacing w:before="156"/>
      </w:pPr>
      <w:r w:rsidRPr="00FD449E">
        <w:rPr>
          <w:rFonts w:hint="eastAsia"/>
        </w:rPr>
        <w:t>通信工程</w:t>
      </w:r>
      <w:r w:rsidR="00AD6F1B" w:rsidRPr="00FD449E">
        <w:rPr>
          <w:rFonts w:hint="eastAsia"/>
        </w:rPr>
        <w:t>第二学士学位</w:t>
      </w:r>
      <w:r w:rsidRPr="00FD449E">
        <w:rPr>
          <w:rFonts w:hint="eastAsia"/>
        </w:rPr>
        <w:t>专业</w:t>
      </w:r>
      <w:r w:rsidR="00AD6F1B" w:rsidRPr="00FD449E">
        <w:rPr>
          <w:rFonts w:hint="eastAsia"/>
        </w:rPr>
        <w:t>咨询</w:t>
      </w:r>
      <w:r w:rsidR="00D7426B" w:rsidRPr="00FD449E">
        <w:rPr>
          <w:rFonts w:hint="eastAsia"/>
        </w:rPr>
        <w:t>方式</w:t>
      </w:r>
    </w:p>
    <w:p w14:paraId="5AE705D2" w14:textId="395E0F21" w:rsidR="00082074" w:rsidRPr="00FD449E" w:rsidRDefault="00D7426B" w:rsidP="00082074">
      <w:pPr>
        <w:rPr>
          <w:rFonts w:asciiTheme="minorEastAsia" w:eastAsiaTheme="minorEastAsia" w:hAnsiTheme="minorEastAsia"/>
        </w:rPr>
      </w:pPr>
      <w:r w:rsidRPr="00FD449E">
        <w:rPr>
          <w:rFonts w:asciiTheme="minorEastAsia" w:eastAsiaTheme="minorEastAsia" w:hAnsiTheme="minorEastAsia" w:hint="eastAsia"/>
        </w:rPr>
        <w:t>电</w:t>
      </w:r>
      <w:r w:rsidR="00AD6F1B" w:rsidRPr="00FD449E">
        <w:rPr>
          <w:rFonts w:asciiTheme="minorEastAsia" w:eastAsiaTheme="minorEastAsia" w:hAnsiTheme="minorEastAsia" w:hint="eastAsia"/>
        </w:rPr>
        <w:t xml:space="preserve"> </w:t>
      </w:r>
      <w:r w:rsidRPr="00FD449E">
        <w:rPr>
          <w:rFonts w:asciiTheme="minorEastAsia" w:eastAsiaTheme="minorEastAsia" w:hAnsiTheme="minorEastAsia" w:hint="eastAsia"/>
        </w:rPr>
        <w:t>话：</w:t>
      </w:r>
      <w:r w:rsidR="00AD6F1B" w:rsidRPr="00FD449E">
        <w:rPr>
          <w:rFonts w:asciiTheme="minorEastAsia" w:eastAsiaTheme="minorEastAsia" w:hAnsiTheme="minorEastAsia" w:hint="eastAsia"/>
        </w:rPr>
        <w:t xml:space="preserve"> </w:t>
      </w:r>
      <w:r w:rsidRPr="00FD449E">
        <w:rPr>
          <w:rFonts w:asciiTheme="minorEastAsia" w:eastAsiaTheme="minorEastAsia" w:hAnsiTheme="minorEastAsia" w:hint="eastAsia"/>
        </w:rPr>
        <w:t>010-51683681</w:t>
      </w:r>
    </w:p>
    <w:p w14:paraId="75575415" w14:textId="436BB103" w:rsidR="00D7426B" w:rsidRPr="00AD6F1B" w:rsidRDefault="00CD303C" w:rsidP="00082074">
      <w:pPr>
        <w:rPr>
          <w:rFonts w:asciiTheme="minorEastAsia" w:eastAsiaTheme="minorEastAsia" w:hAnsiTheme="minorEastAsia"/>
        </w:rPr>
      </w:pPr>
      <w:r w:rsidRPr="00CD303C">
        <w:rPr>
          <w:noProof/>
        </w:rPr>
        <w:drawing>
          <wp:anchor distT="0" distB="0" distL="114300" distR="114300" simplePos="0" relativeHeight="251659264" behindDoc="0" locked="0" layoutInCell="1" allowOverlap="1" wp14:anchorId="70E45F43" wp14:editId="62862A85">
            <wp:simplePos x="0" y="0"/>
            <wp:positionH relativeFrom="column">
              <wp:posOffset>1968500</wp:posOffset>
            </wp:positionH>
            <wp:positionV relativeFrom="paragraph">
              <wp:posOffset>307340</wp:posOffset>
            </wp:positionV>
            <wp:extent cx="1388745" cy="2470150"/>
            <wp:effectExtent l="0" t="0" r="1905" b="6350"/>
            <wp:wrapTopAndBottom/>
            <wp:docPr id="2" name="图片 2" descr="C:\Users\cz\AppData\Local\Temp\WeChat Files\d63ae849f1710d8381a5dcab3e410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AppData\Local\Temp\WeChat Files\d63ae849f1710d8381a5dcab3e410d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8745" cy="247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26B" w:rsidRPr="00FD449E">
        <w:rPr>
          <w:rFonts w:asciiTheme="minorEastAsia" w:eastAsiaTheme="minorEastAsia" w:hAnsiTheme="minorEastAsia" w:hint="eastAsia"/>
        </w:rPr>
        <w:t>Q</w:t>
      </w:r>
      <w:r w:rsidR="00D7426B" w:rsidRPr="00FD449E">
        <w:rPr>
          <w:rFonts w:asciiTheme="minorEastAsia" w:eastAsiaTheme="minorEastAsia" w:hAnsiTheme="minorEastAsia"/>
        </w:rPr>
        <w:t>Q</w:t>
      </w:r>
      <w:r w:rsidR="00AD6F1B" w:rsidRPr="00FD449E">
        <w:rPr>
          <w:rFonts w:asciiTheme="minorEastAsia" w:eastAsiaTheme="minorEastAsia" w:hAnsiTheme="minorEastAsia"/>
        </w:rPr>
        <w:t xml:space="preserve"> </w:t>
      </w:r>
      <w:r w:rsidR="00D7426B" w:rsidRPr="00FD449E">
        <w:rPr>
          <w:rFonts w:asciiTheme="minorEastAsia" w:eastAsiaTheme="minorEastAsia" w:hAnsiTheme="minorEastAsia" w:hint="eastAsia"/>
        </w:rPr>
        <w:t>群：</w:t>
      </w:r>
      <w:r w:rsidR="00AD6F1B" w:rsidRPr="00FD449E">
        <w:rPr>
          <w:rFonts w:asciiTheme="minorEastAsia" w:eastAsiaTheme="minorEastAsia" w:hAnsiTheme="minorEastAsia" w:hint="eastAsia"/>
        </w:rPr>
        <w:t xml:space="preserve"> </w:t>
      </w:r>
      <w:r w:rsidR="008D2E9E">
        <w:rPr>
          <w:rFonts w:asciiTheme="minorEastAsia" w:eastAsiaTheme="minorEastAsia" w:hAnsiTheme="minorEastAsia"/>
        </w:rPr>
        <w:t>615435228</w:t>
      </w:r>
      <w:bookmarkStart w:id="0" w:name="_GoBack"/>
      <w:bookmarkEnd w:id="0"/>
    </w:p>
    <w:p w14:paraId="436107F8" w14:textId="452F520E" w:rsidR="00D7426B" w:rsidRPr="00082074" w:rsidRDefault="00D7426B" w:rsidP="00D7426B">
      <w:pPr>
        <w:jc w:val="center"/>
      </w:pPr>
    </w:p>
    <w:sectPr w:rsidR="00D7426B" w:rsidRPr="00082074">
      <w:pgSz w:w="11906" w:h="16838"/>
      <w:pgMar w:top="82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棦....">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A8"/>
    <w:rsid w:val="00035B80"/>
    <w:rsid w:val="0005127B"/>
    <w:rsid w:val="0007129B"/>
    <w:rsid w:val="00082074"/>
    <w:rsid w:val="0008770E"/>
    <w:rsid w:val="000A0442"/>
    <w:rsid w:val="000A7AF4"/>
    <w:rsid w:val="000F1D5C"/>
    <w:rsid w:val="00120127"/>
    <w:rsid w:val="001223EA"/>
    <w:rsid w:val="001240B7"/>
    <w:rsid w:val="001265A0"/>
    <w:rsid w:val="00142A46"/>
    <w:rsid w:val="0017101D"/>
    <w:rsid w:val="001A1D36"/>
    <w:rsid w:val="001B4430"/>
    <w:rsid w:val="001B45A8"/>
    <w:rsid w:val="001C0B04"/>
    <w:rsid w:val="001D103E"/>
    <w:rsid w:val="001D3741"/>
    <w:rsid w:val="001D6E35"/>
    <w:rsid w:val="001E32A2"/>
    <w:rsid w:val="001E5E14"/>
    <w:rsid w:val="001F74AA"/>
    <w:rsid w:val="002751E5"/>
    <w:rsid w:val="00281C42"/>
    <w:rsid w:val="00281F75"/>
    <w:rsid w:val="00293C02"/>
    <w:rsid w:val="002D1C7A"/>
    <w:rsid w:val="002D3296"/>
    <w:rsid w:val="002E3E10"/>
    <w:rsid w:val="002F6031"/>
    <w:rsid w:val="003064D4"/>
    <w:rsid w:val="00315D0D"/>
    <w:rsid w:val="00316501"/>
    <w:rsid w:val="003370F5"/>
    <w:rsid w:val="00345EC8"/>
    <w:rsid w:val="003460AB"/>
    <w:rsid w:val="0035392E"/>
    <w:rsid w:val="00355E51"/>
    <w:rsid w:val="003A37C4"/>
    <w:rsid w:val="003B527A"/>
    <w:rsid w:val="003D11CD"/>
    <w:rsid w:val="0040358E"/>
    <w:rsid w:val="00406891"/>
    <w:rsid w:val="00471F1A"/>
    <w:rsid w:val="00486863"/>
    <w:rsid w:val="00493BB9"/>
    <w:rsid w:val="004D1E9C"/>
    <w:rsid w:val="004F4214"/>
    <w:rsid w:val="004F5868"/>
    <w:rsid w:val="005056EB"/>
    <w:rsid w:val="00534AA4"/>
    <w:rsid w:val="00571DC2"/>
    <w:rsid w:val="005862FE"/>
    <w:rsid w:val="005B3E85"/>
    <w:rsid w:val="005C0686"/>
    <w:rsid w:val="005C2FF5"/>
    <w:rsid w:val="00604D60"/>
    <w:rsid w:val="00605C1C"/>
    <w:rsid w:val="00606EDE"/>
    <w:rsid w:val="0064332B"/>
    <w:rsid w:val="00646E79"/>
    <w:rsid w:val="006538F3"/>
    <w:rsid w:val="006662EA"/>
    <w:rsid w:val="0066783B"/>
    <w:rsid w:val="006C542B"/>
    <w:rsid w:val="006D43D9"/>
    <w:rsid w:val="006D5B81"/>
    <w:rsid w:val="006E2E8D"/>
    <w:rsid w:val="006F2791"/>
    <w:rsid w:val="00726B69"/>
    <w:rsid w:val="00747E98"/>
    <w:rsid w:val="00754142"/>
    <w:rsid w:val="00756C35"/>
    <w:rsid w:val="0078015E"/>
    <w:rsid w:val="00790B3A"/>
    <w:rsid w:val="007B7789"/>
    <w:rsid w:val="007C1C3C"/>
    <w:rsid w:val="007C48F7"/>
    <w:rsid w:val="007C67AC"/>
    <w:rsid w:val="007E356A"/>
    <w:rsid w:val="00807FDC"/>
    <w:rsid w:val="00831645"/>
    <w:rsid w:val="0087025A"/>
    <w:rsid w:val="0088162E"/>
    <w:rsid w:val="008A2E12"/>
    <w:rsid w:val="008B10E4"/>
    <w:rsid w:val="008C666D"/>
    <w:rsid w:val="008D2E9E"/>
    <w:rsid w:val="008D79CE"/>
    <w:rsid w:val="008E2DF8"/>
    <w:rsid w:val="009041FB"/>
    <w:rsid w:val="00911FB0"/>
    <w:rsid w:val="009138B1"/>
    <w:rsid w:val="009251D4"/>
    <w:rsid w:val="00930DC3"/>
    <w:rsid w:val="0096748D"/>
    <w:rsid w:val="0097716E"/>
    <w:rsid w:val="00986D7E"/>
    <w:rsid w:val="009A11A5"/>
    <w:rsid w:val="009B0F4A"/>
    <w:rsid w:val="009B6DED"/>
    <w:rsid w:val="009D1727"/>
    <w:rsid w:val="009D2B78"/>
    <w:rsid w:val="009E7F78"/>
    <w:rsid w:val="009F13E4"/>
    <w:rsid w:val="009F2D70"/>
    <w:rsid w:val="009F35D9"/>
    <w:rsid w:val="009F36C0"/>
    <w:rsid w:val="00A446FC"/>
    <w:rsid w:val="00AC0AD7"/>
    <w:rsid w:val="00AD54C7"/>
    <w:rsid w:val="00AD6F1B"/>
    <w:rsid w:val="00AE53CB"/>
    <w:rsid w:val="00AF238F"/>
    <w:rsid w:val="00B22652"/>
    <w:rsid w:val="00B744D6"/>
    <w:rsid w:val="00B93A7C"/>
    <w:rsid w:val="00B96232"/>
    <w:rsid w:val="00BD55CF"/>
    <w:rsid w:val="00BD7187"/>
    <w:rsid w:val="00C01871"/>
    <w:rsid w:val="00C02EFF"/>
    <w:rsid w:val="00C03D16"/>
    <w:rsid w:val="00C0660B"/>
    <w:rsid w:val="00C82189"/>
    <w:rsid w:val="00C95631"/>
    <w:rsid w:val="00CA6C08"/>
    <w:rsid w:val="00CB0822"/>
    <w:rsid w:val="00CB29C4"/>
    <w:rsid w:val="00CD303C"/>
    <w:rsid w:val="00CD4E74"/>
    <w:rsid w:val="00CE4718"/>
    <w:rsid w:val="00D0020C"/>
    <w:rsid w:val="00D0415B"/>
    <w:rsid w:val="00D108D0"/>
    <w:rsid w:val="00D4212E"/>
    <w:rsid w:val="00D423E3"/>
    <w:rsid w:val="00D60686"/>
    <w:rsid w:val="00D7120E"/>
    <w:rsid w:val="00D7426B"/>
    <w:rsid w:val="00D80603"/>
    <w:rsid w:val="00E01D86"/>
    <w:rsid w:val="00E11BD5"/>
    <w:rsid w:val="00E2050E"/>
    <w:rsid w:val="00E234EC"/>
    <w:rsid w:val="00E3032B"/>
    <w:rsid w:val="00E334C5"/>
    <w:rsid w:val="00E523A6"/>
    <w:rsid w:val="00E738E9"/>
    <w:rsid w:val="00E73BDD"/>
    <w:rsid w:val="00E77DD4"/>
    <w:rsid w:val="00E858AF"/>
    <w:rsid w:val="00E866BB"/>
    <w:rsid w:val="00E94CC0"/>
    <w:rsid w:val="00EB2FC1"/>
    <w:rsid w:val="00EC6E0B"/>
    <w:rsid w:val="00ED2777"/>
    <w:rsid w:val="00F01A88"/>
    <w:rsid w:val="00F437D9"/>
    <w:rsid w:val="00F64E47"/>
    <w:rsid w:val="00FB356F"/>
    <w:rsid w:val="00FD449E"/>
    <w:rsid w:val="00FE48C1"/>
    <w:rsid w:val="00FF7FEF"/>
    <w:rsid w:val="2EE82B5B"/>
    <w:rsid w:val="6C3C06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B0A1"/>
  <w15:docId w15:val="{9D02A58A-CCD5-4537-8B41-325E7232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
    <w:unhideWhenUsed/>
    <w:qFormat/>
    <w:pPr>
      <w:keepNext/>
      <w:keepLines/>
      <w:spacing w:beforeLines="50" w:line="415" w:lineRule="auto"/>
      <w:outlineLvl w:val="1"/>
    </w:pPr>
    <w:rPr>
      <w:rFonts w:asciiTheme="majorHAnsi" w:eastAsiaTheme="majorEastAsia" w:hAnsiTheme="majorHAnsi" w:cstheme="majorBidi"/>
      <w:b/>
      <w:bCs/>
      <w:sz w:val="30"/>
      <w:szCs w:val="32"/>
    </w:rPr>
  </w:style>
  <w:style w:type="paragraph" w:styleId="3">
    <w:name w:val="heading 3"/>
    <w:basedOn w:val="a"/>
    <w:next w:val="a"/>
    <w:link w:val="30"/>
    <w:uiPriority w:val="9"/>
    <w:unhideWhenUsed/>
    <w:qFormat/>
    <w:pPr>
      <w:keepNext/>
      <w:keepLines/>
      <w:spacing w:beforeLines="50" w:line="360" w:lineRule="auto"/>
      <w:outlineLvl w:val="2"/>
    </w:pPr>
    <w:rPr>
      <w:b/>
      <w:bCs/>
      <w:sz w:val="28"/>
      <w:szCs w:val="32"/>
    </w:rPr>
  </w:style>
  <w:style w:type="paragraph" w:styleId="4">
    <w:name w:val="heading 4"/>
    <w:basedOn w:val="a"/>
    <w:next w:val="a"/>
    <w:link w:val="40"/>
    <w:uiPriority w:val="9"/>
    <w:unhideWhenUsed/>
    <w:qFormat/>
    <w:pPr>
      <w:keepNext/>
      <w:keepLines/>
      <w:spacing w:beforeLines="50" w:line="360"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character" w:styleId="aa">
    <w:name w:val="Hyperlink"/>
    <w:uiPriority w:val="99"/>
    <w:rPr>
      <w:color w:val="0000FF"/>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20">
    <w:name w:val="标题 2 字符"/>
    <w:basedOn w:val="a0"/>
    <w:link w:val="2"/>
    <w:uiPriority w:val="9"/>
    <w:rPr>
      <w:rFonts w:asciiTheme="majorHAnsi" w:eastAsiaTheme="majorEastAsia" w:hAnsiTheme="majorHAnsi" w:cstheme="majorBidi"/>
      <w:b/>
      <w:bCs/>
      <w:sz w:val="30"/>
      <w:szCs w:val="32"/>
    </w:rPr>
  </w:style>
  <w:style w:type="character" w:customStyle="1" w:styleId="30">
    <w:name w:val="标题 3 字符"/>
    <w:basedOn w:val="a0"/>
    <w:link w:val="3"/>
    <w:uiPriority w:val="9"/>
    <w:rPr>
      <w:rFonts w:ascii="Times New Roman" w:eastAsia="宋体" w:hAnsi="Times New Roman" w:cs="Times New Roman"/>
      <w:b/>
      <w:bCs/>
      <w:sz w:val="28"/>
      <w:szCs w:val="32"/>
    </w:rPr>
  </w:style>
  <w:style w:type="character" w:customStyle="1" w:styleId="40">
    <w:name w:val="标题 4 字符"/>
    <w:basedOn w:val="a0"/>
    <w:link w:val="4"/>
    <w:uiPriority w:val="9"/>
    <w:rPr>
      <w:rFonts w:asciiTheme="majorHAnsi" w:eastAsiaTheme="majorEastAsia" w:hAnsiTheme="majorHAnsi" w:cstheme="majorBidi"/>
      <w:b/>
      <w:bCs/>
      <w:szCs w:val="2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宋体棦...." w:eastAsia="宋体棦...." w:cs="宋体棦...."/>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1561">
      <w:bodyDiv w:val="1"/>
      <w:marLeft w:val="0"/>
      <w:marRight w:val="0"/>
      <w:marTop w:val="0"/>
      <w:marBottom w:val="0"/>
      <w:divBdr>
        <w:top w:val="none" w:sz="0" w:space="0" w:color="auto"/>
        <w:left w:val="none" w:sz="0" w:space="0" w:color="auto"/>
        <w:bottom w:val="none" w:sz="0" w:space="0" w:color="auto"/>
        <w:right w:val="none" w:sz="0" w:space="0" w:color="auto"/>
      </w:divBdr>
    </w:div>
    <w:div w:id="139133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298</Words>
  <Characters>1699</Characters>
  <Application>Microsoft Office Word</Application>
  <DocSecurity>0</DocSecurity>
  <Lines>14</Lines>
  <Paragraphs>3</Paragraphs>
  <ScaleCrop>false</ScaleCrop>
  <Company>P R C</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招生办公用帐号</dc:creator>
  <cp:lastModifiedBy>cz</cp:lastModifiedBy>
  <cp:revision>33</cp:revision>
  <cp:lastPrinted>2018-04-13T08:52:00Z</cp:lastPrinted>
  <dcterms:created xsi:type="dcterms:W3CDTF">2020-07-08T02:03:00Z</dcterms:created>
  <dcterms:modified xsi:type="dcterms:W3CDTF">2023-04-13T07:53:00Z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